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2DBA" w14:textId="77777777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3</w:t>
      </w:r>
      <w:r w:rsidRPr="005D2299">
        <w:rPr>
          <w:rFonts w:ascii="Times New Roman" w:hAnsi="Times New Roman"/>
          <w:b/>
          <w:sz w:val="24"/>
          <w:szCs w:val="24"/>
        </w:rPr>
        <w:t xml:space="preserve"> к приказу </w:t>
      </w:r>
    </w:p>
    <w:p w14:paraId="239C3148" w14:textId="77777777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</w:p>
    <w:p w14:paraId="3A1B6289" w14:textId="3FD35CBD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от «</w:t>
      </w:r>
      <w:r w:rsidR="00980560">
        <w:rPr>
          <w:rFonts w:ascii="Times New Roman" w:hAnsi="Times New Roman"/>
          <w:b/>
          <w:sz w:val="24"/>
          <w:szCs w:val="24"/>
        </w:rPr>
        <w:t>09</w:t>
      </w:r>
      <w:r w:rsidRPr="005D2299">
        <w:rPr>
          <w:rFonts w:ascii="Times New Roman" w:hAnsi="Times New Roman"/>
          <w:b/>
          <w:sz w:val="24"/>
          <w:szCs w:val="24"/>
        </w:rPr>
        <w:t xml:space="preserve">» </w:t>
      </w:r>
      <w:r w:rsidR="00980560">
        <w:rPr>
          <w:rFonts w:ascii="Times New Roman" w:hAnsi="Times New Roman"/>
          <w:b/>
          <w:sz w:val="24"/>
          <w:szCs w:val="24"/>
        </w:rPr>
        <w:t>07</w:t>
      </w:r>
      <w:r w:rsidRPr="005D2299">
        <w:rPr>
          <w:rFonts w:ascii="Times New Roman" w:hAnsi="Times New Roman"/>
          <w:b/>
          <w:sz w:val="24"/>
          <w:szCs w:val="24"/>
        </w:rPr>
        <w:t xml:space="preserve"> 2025 года, №</w:t>
      </w:r>
      <w:r w:rsidR="00980560">
        <w:rPr>
          <w:rFonts w:ascii="Times New Roman" w:hAnsi="Times New Roman"/>
          <w:b/>
          <w:sz w:val="24"/>
          <w:szCs w:val="24"/>
        </w:rPr>
        <w:t>212</w:t>
      </w:r>
      <w:r w:rsidRPr="005D2299">
        <w:rPr>
          <w:rFonts w:ascii="Times New Roman" w:hAnsi="Times New Roman"/>
          <w:b/>
          <w:sz w:val="24"/>
          <w:szCs w:val="24"/>
        </w:rPr>
        <w:t xml:space="preserve">/ОД </w:t>
      </w:r>
    </w:p>
    <w:p w14:paraId="479FF145" w14:textId="77777777" w:rsidR="00252EE8" w:rsidRDefault="00252EE8" w:rsidP="00252EE8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DF7B330" w14:textId="77777777" w:rsidR="00252EE8" w:rsidRDefault="00252EE8" w:rsidP="00252EE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2A23173" w14:textId="77777777" w:rsidR="00252EE8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7954D052" w14:textId="77777777" w:rsidR="000F090F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0F090F">
        <w:rPr>
          <w:rFonts w:ascii="Times New Roman" w:hAnsi="Times New Roman"/>
          <w:b/>
          <w:sz w:val="28"/>
          <w:szCs w:val="28"/>
        </w:rPr>
        <w:t xml:space="preserve">повторным </w:t>
      </w:r>
      <w:r>
        <w:rPr>
          <w:rFonts w:ascii="Times New Roman" w:hAnsi="Times New Roman"/>
          <w:b/>
          <w:sz w:val="28"/>
          <w:szCs w:val="28"/>
        </w:rPr>
        <w:t>з</w:t>
      </w:r>
      <w:r w:rsidRPr="00A47190">
        <w:rPr>
          <w:rFonts w:ascii="Times New Roman" w:hAnsi="Times New Roman"/>
          <w:b/>
          <w:sz w:val="28"/>
          <w:szCs w:val="28"/>
        </w:rPr>
        <w:t>акуп</w:t>
      </w:r>
      <w:r>
        <w:rPr>
          <w:rFonts w:ascii="Times New Roman" w:hAnsi="Times New Roman"/>
          <w:b/>
          <w:sz w:val="28"/>
          <w:szCs w:val="28"/>
        </w:rPr>
        <w:t xml:space="preserve">кам жилища </w:t>
      </w:r>
    </w:p>
    <w:p w14:paraId="4482610E" w14:textId="77777777" w:rsidR="000F090F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для филиала «Назарбаев Интеллектуальная школа </w:t>
      </w:r>
    </w:p>
    <w:p w14:paraId="234FC9AB" w14:textId="45C8D439" w:rsidR="00252EE8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химико-биологического направления» города </w:t>
      </w:r>
      <w:r>
        <w:rPr>
          <w:rFonts w:ascii="Times New Roman" w:hAnsi="Times New Roman"/>
          <w:b/>
          <w:sz w:val="28"/>
          <w:szCs w:val="28"/>
        </w:rPr>
        <w:t>Атырау</w:t>
      </w:r>
      <w:r w:rsidRPr="00A47190">
        <w:rPr>
          <w:rFonts w:ascii="Times New Roman" w:hAnsi="Times New Roman"/>
          <w:b/>
          <w:sz w:val="28"/>
          <w:szCs w:val="28"/>
        </w:rPr>
        <w:t xml:space="preserve"> </w:t>
      </w:r>
    </w:p>
    <w:p w14:paraId="46F86423" w14:textId="77777777" w:rsidR="00252EE8" w:rsidRPr="00A47190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АОО </w:t>
      </w:r>
      <w:r w:rsidRPr="00A47190">
        <w:rPr>
          <w:rFonts w:ascii="Times New Roman" w:hAnsi="Times New Roman"/>
          <w:b/>
          <w:sz w:val="28"/>
          <w:szCs w:val="28"/>
        </w:rPr>
        <w:t>«Назарбаев Интеллектуальные школы»</w:t>
      </w:r>
    </w:p>
    <w:p w14:paraId="42267A57" w14:textId="77777777" w:rsidR="00252EE8" w:rsidRPr="00A47190" w:rsidRDefault="00252EE8" w:rsidP="00252EE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</w:p>
    <w:p w14:paraId="59303D76" w14:textId="687F98B1" w:rsidR="00252EE8" w:rsidRPr="00A47190" w:rsidRDefault="00252EE8" w:rsidP="00252E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Приобретаем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ое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быть о</w:t>
      </w:r>
      <w:r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бъект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ом</w:t>
      </w:r>
      <w:r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жилого назначения в соответствии с требованиями действующих нормативно-технических документов, устанавливающих требования к проектированию, строительству и эксплуатации жилых зданий и комплексов.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в полностью завершенном и введенном в эксплуатацию многоквартирном жилом доме не ранее 2020 года постройки, расположенном на территории города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Атырау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и соответствовать следующим количественным и качественным требованиям:</w:t>
      </w:r>
    </w:p>
    <w:p w14:paraId="42A11ADA" w14:textId="77777777" w:rsidR="00D34A89" w:rsidRPr="00DA5042" w:rsidRDefault="00D34A89" w:rsidP="00D34A8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en-US" w:bidi="en-US"/>
        </w:rPr>
      </w:pP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Общие требования</w:t>
      </w:r>
      <w:r w:rsidRPr="00DA5042">
        <w:rPr>
          <w:rFonts w:ascii="Times New Roman" w:hAnsi="Times New Roman"/>
          <w:b/>
          <w:sz w:val="28"/>
          <w:szCs w:val="28"/>
          <w:lang w:val="en-US" w:eastAsia="en-US" w:bidi="en-US"/>
        </w:rPr>
        <w:t xml:space="preserve"> </w:t>
      </w:r>
    </w:p>
    <w:p w14:paraId="399000ED" w14:textId="77777777" w:rsidR="00D34A89" w:rsidRPr="00A47190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1.1.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Предметом закупок является приобретение 1-комнатной квартиры в количестве 1 единицы (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далее – квартира)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648054DE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1.2. 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Площадь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должна составлять не менее 40 кв.м.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2A44C182" w14:textId="77777777" w:rsidR="00D34A89" w:rsidRDefault="00D34A89" w:rsidP="00D34A8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1.3.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Стоимость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закупаемо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го жилища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не должна превышать сумму, выделенную для ее закуп</w:t>
      </w:r>
      <w:r>
        <w:rPr>
          <w:rFonts w:ascii="Times New Roman" w:eastAsia="Calibri" w:hAnsi="Times New Roman"/>
          <w:sz w:val="28"/>
          <w:szCs w:val="28"/>
          <w:lang w:eastAsia="en-US"/>
        </w:rPr>
        <w:t>а;</w:t>
      </w:r>
    </w:p>
    <w:p w14:paraId="2AC0718B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1.4.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Победитель определяется на основе наименьшей цены за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, представленной в соответствии с ценовым предложением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(приложение к объявлению);</w:t>
      </w:r>
    </w:p>
    <w:p w14:paraId="33D0A8C1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1.5.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на любом этаже, не ниже 2-го этажа и не выше 8-го этажа, кроме мансардного и подмансардного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;</w:t>
      </w:r>
    </w:p>
    <w:p w14:paraId="66E6C3FC" w14:textId="77777777" w:rsidR="00D34A89" w:rsidRPr="00A47190" w:rsidRDefault="00D34A89" w:rsidP="00D34A8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1.6.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не 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быть: гостиничного типа, общежитие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м, с кухней студией.</w:t>
      </w:r>
    </w:p>
    <w:p w14:paraId="3DF98C83" w14:textId="77777777" w:rsidR="00D34A89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299061FF" w14:textId="77777777" w:rsidR="00D34A89" w:rsidRPr="00DA5042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t xml:space="preserve">2.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Требования к жилому дому и прилегающей территории</w:t>
      </w:r>
    </w:p>
    <w:p w14:paraId="230C3666" w14:textId="77777777" w:rsidR="00D34A89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2.1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Жилой дом, в котором размещен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>жилище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должен иметь подъездные пути и полностью благоустроенную придомовую территорию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268FBAD4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2.2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Благоустройство жилого дома и прилегающей территории должны включать в себя следующие элементы:</w:t>
      </w:r>
    </w:p>
    <w:p w14:paraId="72FF0D56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- ц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ентрализованная/автономная система отопления, водоснабжения, канализации, электроснабжения и /или газоснабжения с подключением к городским сетям;</w:t>
      </w:r>
    </w:p>
    <w:p w14:paraId="3DAF9088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освещение подъездов и двора</w:t>
      </w:r>
      <w:r w:rsidRPr="002A3FDF"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134887A7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тротуарное и дворовое мощение, либо асфальтобетонное покрытие;</w:t>
      </w:r>
    </w:p>
    <w:p w14:paraId="6088C7C4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мусорная площадка на придомовой территории.</w:t>
      </w:r>
    </w:p>
    <w:p w14:paraId="7A648995" w14:textId="77777777" w:rsidR="00D34A89" w:rsidRPr="00A47190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14:paraId="5ED48E8D" w14:textId="77777777" w:rsidR="000C57F2" w:rsidRDefault="000C57F2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553AA64B" w14:textId="77777777" w:rsidR="000C57F2" w:rsidRDefault="000C57F2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7DFF2218" w14:textId="1B6D9004" w:rsidR="00D34A89" w:rsidRPr="002A3FDF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lastRenderedPageBreak/>
        <w:t xml:space="preserve">3.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Требования </w:t>
      </w:r>
      <w:r w:rsidRPr="002A3FDF">
        <w:rPr>
          <w:rFonts w:ascii="Times New Roman" w:hAnsi="Times New Roman"/>
          <w:b/>
          <w:sz w:val="28"/>
          <w:szCs w:val="28"/>
          <w:lang w:eastAsia="en-US" w:bidi="en-US"/>
        </w:rPr>
        <w:t>к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 w:bidi="en-US"/>
        </w:rPr>
        <w:t>жилищу:</w:t>
      </w:r>
    </w:p>
    <w:p w14:paraId="3FCBF46C" w14:textId="77777777" w:rsidR="00D34A89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3.1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иметь завершенную чистовую отделку, выполненную надлежащим образом с применением качественных и безопасных строительных материалов, включая межкомнатные перегородки, двери, сантехнику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0E6C96E6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3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.2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Внутреннее пространство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включая сантехнику, окна и двери, должны быть чистыми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 </w:t>
      </w:r>
    </w:p>
    <w:p w14:paraId="76E5A9DA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3.3. Благоустройство и отделка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должны включать в себя следующие элементы:</w:t>
      </w:r>
    </w:p>
    <w:p w14:paraId="63B20827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полностью исправные и действующие инженерные сети обеспечения (горячее и холодное водоснабжение, канализация, отопление, гнездо подключения электрической/газовой плиты, система охлаждения); </w:t>
      </w:r>
    </w:p>
    <w:p w14:paraId="3FEFB907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установленные, поверенные и исправные приборы учета (счетчики горячей и холодной воды, электричества);</w:t>
      </w:r>
    </w:p>
    <w:p w14:paraId="6A9A1AD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выключатели, электрические розетки (в каждом отдельном помещении).</w:t>
      </w:r>
    </w:p>
    <w:p w14:paraId="3505312E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в жилых комнатах а также всех санузлах должны быть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патрон с лампочкой. </w:t>
      </w:r>
    </w:p>
    <w:p w14:paraId="233C8196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3.4. Покрытие стен и полов санузла должны быть покрыты керамической плиткой. Санузел должен быть оснащен унитазом с бачком, раковиной, ванной, умывальником, смесителями. Санузел может быть совмещенным или раздельным.</w:t>
      </w:r>
    </w:p>
    <w:p w14:paraId="63442318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3.5. На кухню должны быть выведены трубы канализации и горячего и холодного водоснабжения с кранами и установлена мойка, выложен кафельный фартук/стеновая панель, установлена четырех конфорочная электрическая/газовая плита с духовым шкафом/микроволновой печью, кухонная стенка.</w:t>
      </w:r>
    </w:p>
    <w:p w14:paraId="4803341F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3.6. Санитарные помещения должны иметь следующие материалы:</w:t>
      </w:r>
    </w:p>
    <w:p w14:paraId="3DF37263" w14:textId="77777777" w:rsidR="00D34A89" w:rsidRPr="00DA5042" w:rsidRDefault="00D34A89" w:rsidP="00D34A8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санфаянс – высококачественные керамические раковина и унитаз;</w:t>
      </w:r>
    </w:p>
    <w:p w14:paraId="3F7813BC" w14:textId="77777777" w:rsidR="00D34A89" w:rsidRPr="00DA5042" w:rsidRDefault="00D34A89" w:rsidP="00D34A8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ванны – металлические/акриловые/чугунные/керамические или другие современные материалы, объем ванны не менее 100 литров, либо душевая кабина. </w:t>
      </w:r>
    </w:p>
    <w:p w14:paraId="7C99EFF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3.7. Все наружные окна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жилища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должны иметь высококачественные стеклопакеты двойного/тройного остекления.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балконная дверь или дверь на лоджию должна иметь двойное/тройное остекление.</w:t>
      </w:r>
    </w:p>
    <w:p w14:paraId="38986479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3.8. Напольное покрытие жилой зоны должно быть покрыто линолеумом/паркетом/ламинатом/керамической плитка, а также установлен плинтус.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должен иметь напольное покрытие.</w:t>
      </w:r>
    </w:p>
    <w:p w14:paraId="49534C33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3.9. Отделка внутренних стен должна быть выполнена специальными смесями, должна быть ровной и покрыта обоями/декоративной штукатуркой/стеновыми панелями/водоэмульсионной краской/пробковое покрытие/тканевое покрытие.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Отделка потолков должна быть выполнена гипсовой смесью с водоэмульсионным покрытием, либо подвесные/натяжные потолки.</w:t>
      </w:r>
    </w:p>
    <w:p w14:paraId="1B9F1CFE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3.10.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быть оснащен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:</w:t>
      </w:r>
    </w:p>
    <w:p w14:paraId="4227F54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 деревянными межкомнатными дверьми с об наличник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,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с ручками;</w:t>
      </w:r>
    </w:p>
    <w:p w14:paraId="11FA20D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lastRenderedPageBreak/>
        <w:t>- металлической входной дверью с ручкой, глазком и замком с ключами, звонком.</w:t>
      </w:r>
    </w:p>
    <w:p w14:paraId="43CB2688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3.11.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на момент продажи не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иметь абонентской задолженности по коммунальным услугам, технического обслуживания и связи, кабельного телевиденья, а также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должны быть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уплачены все налоги на недвижимое имущество.</w:t>
      </w:r>
    </w:p>
    <w:p w14:paraId="6392195A" w14:textId="77777777" w:rsidR="00D34A89" w:rsidRPr="00DA5042" w:rsidRDefault="00D34A89" w:rsidP="00D34A8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3.12. Все комнаты должны быть изолированы.</w:t>
      </w:r>
    </w:p>
    <w:p w14:paraId="76E38BC0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3.13. Сопутствующие услуги: все расходы, связанные с переоформлением жил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в собственность заказчика, в том числе заключение договора купли-продажи и все документы, связанные с переоформлением, </w:t>
      </w:r>
      <w:r>
        <w:rPr>
          <w:rFonts w:ascii="Times New Roman" w:eastAsia="Calibri" w:hAnsi="Times New Roman"/>
          <w:sz w:val="28"/>
          <w:szCs w:val="28"/>
          <w:lang w:eastAsia="en-US"/>
        </w:rPr>
        <w:t>покрываются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/>
          <w:sz w:val="28"/>
          <w:szCs w:val="28"/>
          <w:lang w:eastAsia="en-US"/>
        </w:rPr>
        <w:t>родавцом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127540D6" w14:textId="77777777" w:rsidR="00D34A89" w:rsidRPr="00A47190" w:rsidRDefault="00D34A89" w:rsidP="00D34A8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/>
          <w:sz w:val="28"/>
          <w:szCs w:val="28"/>
          <w:lang w:eastAsia="en-US"/>
        </w:rPr>
        <w:t>Гарантия.</w:t>
      </w:r>
    </w:p>
    <w:p w14:paraId="3744FD6D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быть свободной от каких-либо прав или притязаний третьих лиц.</w:t>
      </w:r>
    </w:p>
    <w:p w14:paraId="6CBB1477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Помимо этого, необходимо представить фотографии с разного ракурса:</w:t>
      </w:r>
    </w:p>
    <w:p w14:paraId="600CF936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с общим видом жилого дома; </w:t>
      </w:r>
    </w:p>
    <w:p w14:paraId="6CC180AE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прилегающей территории дома;</w:t>
      </w:r>
    </w:p>
    <w:p w14:paraId="56727AE9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внутри подъезда;</w:t>
      </w:r>
    </w:p>
    <w:p w14:paraId="00E22579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лестничной площадки;</w:t>
      </w:r>
    </w:p>
    <w:p w14:paraId="7EC44ADA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каждой комнаты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внутри 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B787A5E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схему расположения жилого дома в городе с указанием микрорайона/района, улицы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7FB4030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краткую характеристику жилого дома (материал постройки, этажность дома, количество подъездов, в случае наличия домофонной двери/кодового замка на подъездную дверь, консьержа, паркинга).</w:t>
      </w:r>
    </w:p>
    <w:p w14:paraId="21BDE8DD" w14:textId="6F8702E1" w:rsidR="00252EE8" w:rsidRPr="00A47190" w:rsidRDefault="00252EE8" w:rsidP="00252EE8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ab/>
      </w:r>
      <w:r w:rsidRPr="00A4719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Место нахождения жилища: г.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Атырау</w:t>
      </w:r>
      <w:r w:rsidRPr="00A47190">
        <w:rPr>
          <w:rFonts w:ascii="Times New Roman" w:hAnsi="Times New Roman"/>
          <w:b/>
          <w:sz w:val="28"/>
          <w:szCs w:val="28"/>
        </w:rPr>
        <w:t xml:space="preserve"> </w:t>
      </w:r>
    </w:p>
    <w:p w14:paraId="0D9B1E69" w14:textId="77777777" w:rsidR="00252EE8" w:rsidRDefault="00252EE8" w:rsidP="00252EE8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98E2510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7E9CD7DB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64084E58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329BD122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2252C61B" w14:textId="2DB27769" w:rsidR="00252EE8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М.П.</w:t>
      </w:r>
      <w:r w:rsidR="00252EE8">
        <w:rPr>
          <w:rFonts w:ascii="Times New Roman" w:hAnsi="Times New Roman"/>
          <w:b/>
          <w:sz w:val="28"/>
          <w:szCs w:val="28"/>
        </w:rPr>
        <w:br w:type="page"/>
      </w:r>
    </w:p>
    <w:p w14:paraId="5C86C75C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5A5075">
        <w:rPr>
          <w:rFonts w:ascii="Times New Roman" w:hAnsi="Times New Roman"/>
          <w:b/>
          <w:bCs/>
          <w:sz w:val="24"/>
          <w:szCs w:val="24"/>
        </w:rPr>
        <w:lastRenderedPageBreak/>
        <w:t>Бұйрыққа №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5A5075">
        <w:rPr>
          <w:rFonts w:ascii="Times New Roman" w:hAnsi="Times New Roman"/>
          <w:b/>
          <w:bCs/>
          <w:sz w:val="24"/>
          <w:szCs w:val="24"/>
        </w:rPr>
        <w:t xml:space="preserve"> қосымша </w:t>
      </w:r>
    </w:p>
    <w:p w14:paraId="399AEE30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7B07225" w14:textId="5682E5D5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5A5075">
        <w:rPr>
          <w:rFonts w:ascii="Times New Roman" w:hAnsi="Times New Roman"/>
          <w:b/>
          <w:bCs/>
          <w:sz w:val="24"/>
          <w:szCs w:val="24"/>
        </w:rPr>
        <w:t>"</w:t>
      </w:r>
      <w:r w:rsidR="00980560">
        <w:rPr>
          <w:rFonts w:ascii="Times New Roman" w:hAnsi="Times New Roman"/>
          <w:b/>
          <w:bCs/>
          <w:sz w:val="24"/>
          <w:szCs w:val="24"/>
        </w:rPr>
        <w:t>09</w:t>
      </w:r>
      <w:r w:rsidRPr="005A5075">
        <w:rPr>
          <w:rFonts w:ascii="Times New Roman" w:hAnsi="Times New Roman"/>
          <w:b/>
          <w:bCs/>
          <w:sz w:val="24"/>
          <w:szCs w:val="24"/>
        </w:rPr>
        <w:t xml:space="preserve">" </w:t>
      </w:r>
      <w:r w:rsidR="00980560">
        <w:rPr>
          <w:rFonts w:ascii="Times New Roman" w:hAnsi="Times New Roman"/>
          <w:b/>
          <w:bCs/>
          <w:sz w:val="24"/>
          <w:szCs w:val="24"/>
        </w:rPr>
        <w:t>07</w:t>
      </w:r>
      <w:r w:rsidRPr="005A5075">
        <w:rPr>
          <w:rFonts w:ascii="Times New Roman" w:hAnsi="Times New Roman"/>
          <w:b/>
          <w:bCs/>
          <w:sz w:val="24"/>
          <w:szCs w:val="24"/>
        </w:rPr>
        <w:t xml:space="preserve"> 2025 ж., № </w:t>
      </w:r>
      <w:r w:rsidR="00980560">
        <w:rPr>
          <w:rFonts w:ascii="Times New Roman" w:hAnsi="Times New Roman"/>
          <w:b/>
          <w:bCs/>
          <w:sz w:val="24"/>
          <w:szCs w:val="24"/>
        </w:rPr>
        <w:t>212</w:t>
      </w:r>
      <w:r w:rsidRPr="005A5075">
        <w:rPr>
          <w:rFonts w:ascii="Times New Roman" w:hAnsi="Times New Roman"/>
          <w:b/>
          <w:bCs/>
          <w:sz w:val="24"/>
          <w:szCs w:val="24"/>
        </w:rPr>
        <w:t>/ОД</w:t>
      </w:r>
    </w:p>
    <w:p w14:paraId="1717AC97" w14:textId="77777777" w:rsidR="00252EE8" w:rsidRDefault="00252EE8" w:rsidP="00252EE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244EAB6" w14:textId="77777777" w:rsidR="00252EE8" w:rsidRDefault="00252EE8" w:rsidP="00252EE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64147D6" w14:textId="66D58EDE" w:rsidR="008161C1" w:rsidRDefault="008161C1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Назарбаев Зияткерлік мектептері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»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ДББҰ 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тырау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қаласының «химия-биологиялық бағыттағы Назарбаев Зияткерлік мектебі»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филиалы үшін тұрғын үй </w:t>
      </w:r>
      <w:r w:rsidR="000C57F2">
        <w:rPr>
          <w:rFonts w:ascii="Times New Roman" w:hAnsi="Times New Roman"/>
          <w:b/>
          <w:bCs/>
          <w:sz w:val="28"/>
          <w:szCs w:val="28"/>
          <w:lang w:val="kk-KZ"/>
        </w:rPr>
        <w:t xml:space="preserve">қайта 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сатып алу бойынша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ехникалық сипаттама</w:t>
      </w:r>
    </w:p>
    <w:p w14:paraId="516DA6D8" w14:textId="77777777" w:rsidR="008161C1" w:rsidRPr="00222003" w:rsidRDefault="008161C1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6A69EF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 xml:space="preserve">Сатып алынатын тұрғын үй тұрғын үйлер мен кешендерді жобалауға, салуға және пайдалануға қойылатын талаптарды белгілейтін қолданыстағы нормативтік-техникалық құжаттардың талаптарына сәйкес тұрғын үй мақсатындағы объект болуға тиіс. </w:t>
      </w:r>
    </w:p>
    <w:p w14:paraId="712D0BD2" w14:textId="442D5E90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>Тұрғын үй А</w:t>
      </w:r>
      <w:r>
        <w:rPr>
          <w:rFonts w:ascii="Times New Roman" w:hAnsi="Times New Roman"/>
          <w:sz w:val="28"/>
          <w:szCs w:val="28"/>
          <w:lang w:val="kk-KZ"/>
        </w:rPr>
        <w:t>тырау</w:t>
      </w:r>
      <w:r w:rsidRPr="00222003">
        <w:rPr>
          <w:rFonts w:ascii="Times New Roman" w:hAnsi="Times New Roman"/>
          <w:sz w:val="28"/>
          <w:szCs w:val="28"/>
          <w:lang w:val="kk-KZ"/>
        </w:rPr>
        <w:t xml:space="preserve"> қаласының аумағында орналасқан 2020 жылдан ерте салынбаған толық аяқталған және пайдалануға берілген көппәтерлі тұрғын үйде орналасуы және мынадай сандық және сапалық талаптарға сәйкес келуі тиіс: </w:t>
      </w:r>
    </w:p>
    <w:p w14:paraId="682B6A01" w14:textId="77777777" w:rsidR="008161C1" w:rsidRPr="004331D2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1. Жалпы талаптар </w:t>
      </w:r>
    </w:p>
    <w:p w14:paraId="648E85CC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1.1. Сатып алу нысанасы 1 бірлік мөлшерінде 1 бөлмелі пәтер (бұдан әрі-пәтер) сатып алу болып табылады; </w:t>
      </w:r>
    </w:p>
    <w:p w14:paraId="4AAFD05B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1.2. Тұрғын үйдің ауданы кемінде 40 шаршы метр болуы керек.;</w:t>
      </w:r>
    </w:p>
    <w:p w14:paraId="55D90674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1.3. Сатып алынатын тұрғын үйдің құны оны сатып алуға бөлінген сомадан аспауға тиіс;</w:t>
      </w:r>
    </w:p>
    <w:p w14:paraId="01D9705A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1.4. Жеңімпаз баға ұсынысына (хабарландыруға қосымша) сәйкес ұсынылған тұрғын үй үшін ең төмен баға негізінде айқындалады; </w:t>
      </w:r>
    </w:p>
    <w:p w14:paraId="0DB7E8DE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1.5. Тұрғын үй кез-келген қабатта, 2-қабаттан төмен емес және 8-қабаттан жоғары емес, шатыр мен қосалқы шатырдан басқа жерде орналасуы керек; </w:t>
      </w:r>
    </w:p>
    <w:p w14:paraId="636D3AA8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1.6. Тұрғын үй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қонақ үй, жатақхана, ас үй студиясы түрі</w:t>
      </w:r>
      <w:r>
        <w:rPr>
          <w:rFonts w:ascii="Times New Roman" w:hAnsi="Times New Roman"/>
          <w:sz w:val="28"/>
          <w:szCs w:val="28"/>
          <w:lang w:val="kk-KZ"/>
        </w:rPr>
        <w:t xml:space="preserve">нде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болмауы керек. </w:t>
      </w:r>
    </w:p>
    <w:p w14:paraId="70701DBD" w14:textId="77777777" w:rsidR="008161C1" w:rsidRPr="004331D2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2. Тұрғын үйге және оған іргелес аумаққа қойылатын талаптар </w:t>
      </w:r>
    </w:p>
    <w:p w14:paraId="1831CC48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2.1. Тұрғын үй орналасқан тұрғын үйдің кіреберіс жолдары және толық абаттандырылған үй маңындағы аумағы болуы тиіс; </w:t>
      </w:r>
    </w:p>
    <w:p w14:paraId="497699EE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2.2. Тұрғын үйді және оған іргелес аумақты абаттандыру келесі элементтерді қамтуы керек: </w:t>
      </w:r>
    </w:p>
    <w:p w14:paraId="65FC2D01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қалалық желілерге қосылған орталықтандырылған /автономды жылыту, сумен жабдықтау, кәріз, электрмен жабдықтау және / немесе газбен жабдықтау жүйесі; </w:t>
      </w:r>
    </w:p>
    <w:p w14:paraId="16576EA2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кіреберістер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мен аула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>ы жарық</w:t>
      </w:r>
      <w:r>
        <w:rPr>
          <w:rFonts w:ascii="Times New Roman" w:hAnsi="Times New Roman"/>
          <w:sz w:val="28"/>
          <w:szCs w:val="28"/>
          <w:lang w:val="kk-KZ"/>
        </w:rPr>
        <w:t>тандырылған</w:t>
      </w:r>
      <w:r w:rsidRPr="00DF4820">
        <w:rPr>
          <w:rFonts w:ascii="Times New Roman" w:hAnsi="Times New Roman"/>
          <w:sz w:val="28"/>
          <w:szCs w:val="28"/>
          <w:lang w:val="kk-KZ"/>
        </w:rPr>
        <w:t>;</w:t>
      </w:r>
    </w:p>
    <w:p w14:paraId="333C0C94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тротуар және аула төсеу немесе асфальтбетон төсе</w:t>
      </w:r>
      <w:r>
        <w:rPr>
          <w:rFonts w:ascii="Times New Roman" w:hAnsi="Times New Roman"/>
          <w:sz w:val="28"/>
          <w:szCs w:val="28"/>
          <w:lang w:val="kk-KZ"/>
        </w:rPr>
        <w:t>лінген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21BB476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үй маңындағы қоқыс алаңы. </w:t>
      </w:r>
    </w:p>
    <w:p w14:paraId="28B0339C" w14:textId="77777777" w:rsidR="008161C1" w:rsidRPr="00001C2E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01C2E">
        <w:rPr>
          <w:rFonts w:ascii="Times New Roman" w:hAnsi="Times New Roman"/>
          <w:b/>
          <w:bCs/>
          <w:sz w:val="28"/>
          <w:szCs w:val="28"/>
          <w:lang w:val="kk-KZ"/>
        </w:rPr>
        <w:t>3. Тұрғын үйге қойылатын талаптар</w:t>
      </w:r>
    </w:p>
    <w:p w14:paraId="0AB8A9B0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3.1. Тұрғын үйде сапалы және қауіпсіз құрылыс материалдарын, соның ішінде ішкі бөлімдерді, есіктерді, сантехниканы қолдана отырып, тиісті түрде аяқталған әрлеу болуы керек; </w:t>
      </w:r>
    </w:p>
    <w:p w14:paraId="69527963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3.2. Тұрғын үйдің ішкі кеңістігі, соның ішінде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антехника, терезелер мен есіктер таза болуы керек; </w:t>
      </w:r>
    </w:p>
    <w:p w14:paraId="1C07AA80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lastRenderedPageBreak/>
        <w:t xml:space="preserve">3.3. Үйді абаттандыру және безендіру келесі элементтерді қамтуы керек: - толық жарамды және жұмыс істеп тұрған инженерлік қамтамасыз ету желілері (ыстық және суық сумен жабдықтау, кәріз, жылыту, электр / газ плитасын қосу ұясы, салқындату жүйесі); </w:t>
      </w:r>
    </w:p>
    <w:p w14:paraId="6D24BAAD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орнатылған, </w:t>
      </w:r>
      <w:r>
        <w:rPr>
          <w:rFonts w:ascii="Times New Roman" w:hAnsi="Times New Roman"/>
          <w:sz w:val="28"/>
          <w:szCs w:val="28"/>
          <w:lang w:val="kk-KZ"/>
        </w:rPr>
        <w:t>іске қосылған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және жарамды есептеу аспаптары (ыстық және суық су, электр есептегіштері); </w:t>
      </w:r>
    </w:p>
    <w:p w14:paraId="351A784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ажыратқыштар, электр розеткалары (әр жеке бөлмеде); </w:t>
      </w:r>
    </w:p>
    <w:p w14:paraId="5386331C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әр тұрғын бөлмеде </w:t>
      </w:r>
      <w:r>
        <w:rPr>
          <w:rFonts w:ascii="Times New Roman" w:hAnsi="Times New Roman"/>
          <w:sz w:val="28"/>
          <w:szCs w:val="28"/>
          <w:lang w:val="kk-KZ"/>
        </w:rPr>
        <w:t>электр қосқыш және розетка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5E638CCA" w14:textId="77777777" w:rsidR="008161C1" w:rsidRPr="008E5BDF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E5BDF">
        <w:rPr>
          <w:rFonts w:ascii="Times New Roman" w:hAnsi="Times New Roman"/>
          <w:sz w:val="28"/>
          <w:szCs w:val="28"/>
          <w:lang w:val="kk-KZ"/>
        </w:rPr>
        <w:t>қонақ бөлмелерде, сондай-ақ барлық ванна бөлмелерінде шамы бар лампа болуы керек.</w:t>
      </w:r>
    </w:p>
    <w:p w14:paraId="2C1D167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3.4. Жуынатын бөлменің қабырғалары мен едендерін керамикалық плиткалармен жаб</w:t>
      </w:r>
      <w:r>
        <w:rPr>
          <w:rFonts w:ascii="Times New Roman" w:hAnsi="Times New Roman"/>
          <w:sz w:val="28"/>
          <w:szCs w:val="28"/>
          <w:lang w:val="kk-KZ"/>
        </w:rPr>
        <w:t>ық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болуы керек</w:t>
      </w:r>
      <w:r w:rsidRPr="00DF4820">
        <w:rPr>
          <w:rFonts w:ascii="Times New Roman" w:hAnsi="Times New Roman"/>
          <w:sz w:val="28"/>
          <w:szCs w:val="28"/>
          <w:lang w:val="kk-KZ"/>
        </w:rPr>
        <w:t>. Жуынатын бөлме</w:t>
      </w:r>
      <w:r>
        <w:rPr>
          <w:rFonts w:ascii="Times New Roman" w:hAnsi="Times New Roman"/>
          <w:sz w:val="28"/>
          <w:szCs w:val="28"/>
          <w:lang w:val="kk-KZ"/>
        </w:rPr>
        <w:t>, унитазбен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раковинамен, </w:t>
      </w:r>
      <w:r>
        <w:rPr>
          <w:rFonts w:ascii="Times New Roman" w:hAnsi="Times New Roman"/>
          <w:sz w:val="28"/>
          <w:szCs w:val="28"/>
          <w:lang w:val="kk-KZ"/>
        </w:rPr>
        <w:t>ваннамен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крандармен жабдықталуы керек. Жуынатын бөлме біріктірілген немесе бөлек болуы мүмкін. </w:t>
      </w:r>
    </w:p>
    <w:p w14:paraId="72F4DC4D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3.5. Ас үйге кәріз және ыстық және суық сумен жабдықтау құбырлары крандармен шығарылып, раковина орнатылуы керек, плиткалы алжапқыш/қабырға панелі төселген, пеші/микротолқынды пеші бар төрт оттықты электр/газ плитасы, ас үй қабырғасы орнатылған. </w:t>
      </w:r>
    </w:p>
    <w:p w14:paraId="36B471D4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>3.6. Санитарлық үй жайларда мынадай материалдар болуы тиіс:</w:t>
      </w:r>
    </w:p>
    <w:p w14:paraId="437FB59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санфаянс-жоғары сапалы керамикалық раковина және дәретхана; </w:t>
      </w:r>
    </w:p>
    <w:p w14:paraId="1566716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ванналар-металл / акрил / шойын / керамикалық немесе басқа да заманауи материалдар, ваннаның көлемі кемінде 100 литр немесе душ кабинасы. </w:t>
      </w:r>
    </w:p>
    <w:p w14:paraId="1619F09D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3.7. Тұрғын үйдің барлық сыртқы терезелерінде жоғары сапалы екі/үш қабатты терезелер болуы керек. Лоджиялар немесе балкондар болған жағдайда, балкон есігі немесе лоджия есігі екі / үш рет әйнектелуі керек. </w:t>
      </w:r>
    </w:p>
    <w:p w14:paraId="7C30693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>3.8. Тұрғын үйдің едені линолеум / паркет / ламинат / керамикалық плитка, сондай-ақ орнатылған тақтасы</w:t>
      </w:r>
      <w:r>
        <w:rPr>
          <w:rFonts w:ascii="Times New Roman" w:hAnsi="Times New Roman"/>
          <w:sz w:val="28"/>
          <w:szCs w:val="28"/>
        </w:rPr>
        <w:t xml:space="preserve"> болуы керек</w:t>
      </w:r>
      <w:r w:rsidRPr="00222003">
        <w:rPr>
          <w:rFonts w:ascii="Times New Roman" w:hAnsi="Times New Roman"/>
          <w:sz w:val="28"/>
          <w:szCs w:val="28"/>
        </w:rPr>
        <w:t xml:space="preserve">. Лоджиялар немесе балкондар болған жағдайда, еден жабыны болуы керек. </w:t>
      </w:r>
    </w:p>
    <w:p w14:paraId="6842177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3.9. Ішкі қабырғаларды әрлеу арнайы қоспалармен жасалуы керек, тегіс және тұсқағаздармен/сәндік сылақпен/қабырға панельдерімен/су негізіндегі бояумен/тығын жабынымен/матамен жабылуы керек. Төбелерді әрлеу су негізіндегі жабыны бар гипс қоспасымен немесе аспалы/созылған төбелермен жасалуы керек. </w:t>
      </w:r>
    </w:p>
    <w:p w14:paraId="4A8ADCAA" w14:textId="77777777" w:rsidR="008161C1" w:rsidRPr="00001C2E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1C2E">
        <w:rPr>
          <w:rFonts w:ascii="Times New Roman" w:hAnsi="Times New Roman"/>
          <w:b/>
          <w:bCs/>
          <w:sz w:val="28"/>
          <w:szCs w:val="28"/>
        </w:rPr>
        <w:t>3.10. Тұрғын үй жабдықталуы керек</w:t>
      </w:r>
    </w:p>
    <w:p w14:paraId="4C40349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r w:rsidRPr="002369A4">
        <w:rPr>
          <w:rFonts w:ascii="Times New Roman" w:hAnsi="Times New Roman"/>
          <w:sz w:val="28"/>
          <w:szCs w:val="28"/>
        </w:rPr>
        <w:t>ағаштан жасалған ішкі есіктер</w:t>
      </w:r>
      <w:r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  <w:lang w:val="kk-KZ"/>
        </w:rPr>
        <w:t>қтайшасымен</w:t>
      </w:r>
      <w:r w:rsidRPr="00222003">
        <w:rPr>
          <w:rFonts w:ascii="Times New Roman" w:hAnsi="Times New Roman"/>
          <w:sz w:val="28"/>
          <w:szCs w:val="28"/>
        </w:rPr>
        <w:t xml:space="preserve">; </w:t>
      </w:r>
    </w:p>
    <w:p w14:paraId="562E1544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</w:rPr>
        <w:t xml:space="preserve">- тұтқасы бар металл кіреберіс есік, көз және кілттері бар құлып, қоңырау. </w:t>
      </w:r>
    </w:p>
    <w:p w14:paraId="40F2A313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3.11. Сату кезінде тұрғын үйде коммуналдық қызметтер, техникалық қызмет көрсету және байланыс, кабельдік теледидар бойынша абоненттік берешек болмауы керек, сондай-ақ жылжымайтын мүлікке салынатын барлық салықтар төленуі керек. </w:t>
      </w:r>
    </w:p>
    <w:p w14:paraId="3766F3C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3.12. Барлық бөлмелер оқшауланған болуы керек. </w:t>
      </w:r>
    </w:p>
    <w:p w14:paraId="03A31E5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3.13. </w:t>
      </w:r>
      <w:r w:rsidRPr="00220398">
        <w:rPr>
          <w:rFonts w:ascii="Times New Roman" w:hAnsi="Times New Roman"/>
          <w:sz w:val="28"/>
          <w:szCs w:val="28"/>
          <w:lang w:val="kk-KZ"/>
        </w:rPr>
        <w:t>Ілеспе қызметтер: тұрғын үйді Тапсырыс берушінің меншігіне қайта ресімдеуге байланысты барлық шығыстарды, оның ішінде сатып алу-</w:t>
      </w:r>
      <w:r w:rsidRPr="00220398">
        <w:rPr>
          <w:rFonts w:ascii="Times New Roman" w:hAnsi="Times New Roman"/>
          <w:sz w:val="28"/>
          <w:szCs w:val="28"/>
          <w:lang w:val="kk-KZ"/>
        </w:rPr>
        <w:lastRenderedPageBreak/>
        <w:t>сату шартын жасасуды және қайта ресімдеуге байланысты барлық құжаттарды сатушы жабады.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3D0C66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Кепілдік. </w:t>
      </w:r>
    </w:p>
    <w:p w14:paraId="1B58377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 үй үшінші тұлғалардың қандай да бір құқықтарынан немесе талаптарынан бос болуы керек.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Сонымен қатар, фотосуреттерді әртүрлі бұрыштардан ұсыну қажет: </w:t>
      </w:r>
    </w:p>
    <w:p w14:paraId="22555043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жалпы көрінісі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3DF4E75E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үйдің іргелес аумағы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775CD07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* кіреберістің ішін; </w:t>
      </w:r>
    </w:p>
    <w:p w14:paraId="3EB77FB0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баспалдақ алаңы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20AA5DFA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ішіндегі әрбір бөлме</w:t>
      </w:r>
      <w:r>
        <w:rPr>
          <w:rFonts w:ascii="Times New Roman" w:hAnsi="Times New Roman"/>
          <w:sz w:val="28"/>
          <w:szCs w:val="28"/>
          <w:lang w:val="kk-KZ"/>
        </w:rPr>
        <w:t>ні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42E40DE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Шағын ауданды/ауданды, көшені көрсете отырып, қалада тұрғын үйдің орналасу схемасын ұсыну. </w:t>
      </w:r>
    </w:p>
    <w:p w14:paraId="41F5EE5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Тұрғын үйдің қысқаша сипаттамасын ұсыну (құрылыс материалы, үйдің қабаты, кіреберістердің саны, кіреберіс есікке домофон есігі/код құлпы, консьерж, тұрақ</w:t>
      </w:r>
      <w:r w:rsidRPr="00317C40">
        <w:rPr>
          <w:rFonts w:ascii="Times New Roman" w:hAnsi="Times New Roman"/>
          <w:sz w:val="28"/>
          <w:szCs w:val="28"/>
          <w:lang w:val="kk-KZ"/>
        </w:rPr>
        <w:t>,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болған жағдайда). </w:t>
      </w:r>
    </w:p>
    <w:p w14:paraId="12C686BC" w14:textId="362717F4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Тұрғынжайдың орналасқан жері: 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>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тырау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52B9411" w14:textId="77777777" w:rsidR="008161C1" w:rsidRDefault="008161C1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0068284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D60FF2B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FECB12B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6B39E82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DF1E836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CA95DDD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9E1A9B0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C8598F7" w14:textId="24529ED5" w:rsidR="00C6373F" w:rsidRPr="006871D9" w:rsidRDefault="00C6373F" w:rsidP="00C6373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871D9">
        <w:rPr>
          <w:rFonts w:ascii="Times New Roman" w:hAnsi="Times New Roman"/>
          <w:b/>
          <w:bCs/>
          <w:sz w:val="28"/>
          <w:szCs w:val="28"/>
          <w:lang w:val="kk-KZ"/>
        </w:rPr>
        <w:t>М.П.</w:t>
      </w:r>
    </w:p>
    <w:sectPr w:rsidR="00C6373F" w:rsidRPr="006871D9" w:rsidSect="000853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AAA"/>
    <w:multiLevelType w:val="hybridMultilevel"/>
    <w:tmpl w:val="AEB84CD8"/>
    <w:lvl w:ilvl="0" w:tplc="13DC3E26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EF64E2"/>
    <w:multiLevelType w:val="multilevel"/>
    <w:tmpl w:val="B91A8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946414"/>
    <w:multiLevelType w:val="multilevel"/>
    <w:tmpl w:val="40F8C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0D35BF"/>
    <w:multiLevelType w:val="hybridMultilevel"/>
    <w:tmpl w:val="4502B9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DD84342"/>
    <w:multiLevelType w:val="multilevel"/>
    <w:tmpl w:val="CAEEB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1592DE4"/>
    <w:multiLevelType w:val="hybridMultilevel"/>
    <w:tmpl w:val="9792668C"/>
    <w:lvl w:ilvl="0" w:tplc="F9060B5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D55FC"/>
    <w:multiLevelType w:val="hybridMultilevel"/>
    <w:tmpl w:val="DA266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043149"/>
    <w:multiLevelType w:val="multilevel"/>
    <w:tmpl w:val="0A08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454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705646240">
    <w:abstractNumId w:val="1"/>
  </w:num>
  <w:num w:numId="2" w16cid:durableId="862131134">
    <w:abstractNumId w:val="7"/>
  </w:num>
  <w:num w:numId="3" w16cid:durableId="58600203">
    <w:abstractNumId w:val="4"/>
  </w:num>
  <w:num w:numId="4" w16cid:durableId="417140986">
    <w:abstractNumId w:val="3"/>
  </w:num>
  <w:num w:numId="5" w16cid:durableId="1918857837">
    <w:abstractNumId w:val="2"/>
  </w:num>
  <w:num w:numId="6" w16cid:durableId="1098332033">
    <w:abstractNumId w:val="0"/>
  </w:num>
  <w:num w:numId="7" w16cid:durableId="26122895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252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7004144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7855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8343">
    <w:abstractNumId w:val="3"/>
  </w:num>
  <w:num w:numId="12" w16cid:durableId="843781797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035869">
    <w:abstractNumId w:val="3"/>
  </w:num>
  <w:num w:numId="14" w16cid:durableId="501823539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0413560">
    <w:abstractNumId w:val="3"/>
  </w:num>
  <w:num w:numId="16" w16cid:durableId="1592473261">
    <w:abstractNumId w:val="6"/>
  </w:num>
  <w:num w:numId="17" w16cid:durableId="493569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698078">
    <w:abstractNumId w:val="3"/>
  </w:num>
  <w:num w:numId="19" w16cid:durableId="373702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E1C"/>
    <w:rsid w:val="0002025F"/>
    <w:rsid w:val="00026E32"/>
    <w:rsid w:val="00030EA5"/>
    <w:rsid w:val="00085398"/>
    <w:rsid w:val="000C57F2"/>
    <w:rsid w:val="000D01EC"/>
    <w:rsid w:val="000F090F"/>
    <w:rsid w:val="000F6092"/>
    <w:rsid w:val="00161526"/>
    <w:rsid w:val="001B43FD"/>
    <w:rsid w:val="002054C3"/>
    <w:rsid w:val="002343E7"/>
    <w:rsid w:val="00252EE8"/>
    <w:rsid w:val="00264078"/>
    <w:rsid w:val="00264BED"/>
    <w:rsid w:val="00296740"/>
    <w:rsid w:val="002B2E2A"/>
    <w:rsid w:val="002D048D"/>
    <w:rsid w:val="0032611E"/>
    <w:rsid w:val="00326E7D"/>
    <w:rsid w:val="003947DB"/>
    <w:rsid w:val="003A0FEA"/>
    <w:rsid w:val="003B3ABD"/>
    <w:rsid w:val="003E4EF0"/>
    <w:rsid w:val="00401339"/>
    <w:rsid w:val="004123A4"/>
    <w:rsid w:val="00416F02"/>
    <w:rsid w:val="00431846"/>
    <w:rsid w:val="004354A3"/>
    <w:rsid w:val="004735AC"/>
    <w:rsid w:val="00475E66"/>
    <w:rsid w:val="004B569C"/>
    <w:rsid w:val="00502BA4"/>
    <w:rsid w:val="005555F6"/>
    <w:rsid w:val="005639B0"/>
    <w:rsid w:val="0056535F"/>
    <w:rsid w:val="005D1F1D"/>
    <w:rsid w:val="005D24E5"/>
    <w:rsid w:val="005E3281"/>
    <w:rsid w:val="0062527E"/>
    <w:rsid w:val="0065408C"/>
    <w:rsid w:val="00660FF2"/>
    <w:rsid w:val="006758F0"/>
    <w:rsid w:val="006871D9"/>
    <w:rsid w:val="0071188D"/>
    <w:rsid w:val="007A128E"/>
    <w:rsid w:val="007D0A60"/>
    <w:rsid w:val="007E4E1C"/>
    <w:rsid w:val="007F7626"/>
    <w:rsid w:val="008140F3"/>
    <w:rsid w:val="00814920"/>
    <w:rsid w:val="008161C1"/>
    <w:rsid w:val="008165D2"/>
    <w:rsid w:val="00867ED7"/>
    <w:rsid w:val="008B1517"/>
    <w:rsid w:val="00922795"/>
    <w:rsid w:val="009449C5"/>
    <w:rsid w:val="009516D4"/>
    <w:rsid w:val="00980560"/>
    <w:rsid w:val="00991709"/>
    <w:rsid w:val="00991EF8"/>
    <w:rsid w:val="009B3ABF"/>
    <w:rsid w:val="00AB660F"/>
    <w:rsid w:val="00B64BB3"/>
    <w:rsid w:val="00C079F2"/>
    <w:rsid w:val="00C120E0"/>
    <w:rsid w:val="00C53083"/>
    <w:rsid w:val="00C579BF"/>
    <w:rsid w:val="00C6373F"/>
    <w:rsid w:val="00C76CE8"/>
    <w:rsid w:val="00D34A89"/>
    <w:rsid w:val="00D3689D"/>
    <w:rsid w:val="00D733F3"/>
    <w:rsid w:val="00D910D6"/>
    <w:rsid w:val="00E1471D"/>
    <w:rsid w:val="00E22556"/>
    <w:rsid w:val="00E51F97"/>
    <w:rsid w:val="00E74DA0"/>
    <w:rsid w:val="00E83757"/>
    <w:rsid w:val="00F53819"/>
    <w:rsid w:val="00F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DD12"/>
  <w15:chartTrackingRefBased/>
  <w15:docId w15:val="{191EA4D5-0D25-4B9B-B24B-C778A57B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10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rsid w:val="00D91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910D6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31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8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4"/>
    <w:uiPriority w:val="99"/>
    <w:rsid w:val="00161526"/>
    <w:rPr>
      <w:rFonts w:ascii="Times New Roman" w:eastAsia="Calibri" w:hAnsi="Times New Roman"/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9449C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B3ABF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951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Балхиев Нурлан Райымбекович</dc:creator>
  <cp:keywords/>
  <dc:description/>
  <cp:lastModifiedBy>Каирбеков Мадияр Кайратович</cp:lastModifiedBy>
  <cp:revision>23</cp:revision>
  <cp:lastPrinted>2021-07-12T05:29:00Z</cp:lastPrinted>
  <dcterms:created xsi:type="dcterms:W3CDTF">2024-09-04T06:13:00Z</dcterms:created>
  <dcterms:modified xsi:type="dcterms:W3CDTF">2025-07-09T12:26:00Z</dcterms:modified>
</cp:coreProperties>
</file>